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FF" w:rsidRPr="00167A1B" w:rsidRDefault="00BC31F5" w:rsidP="001C7168">
      <w:pPr>
        <w:spacing w:after="0" w:line="240" w:lineRule="auto"/>
        <w:ind w:left="284" w:hanging="284"/>
        <w:jc w:val="center"/>
        <w:rPr>
          <w:rFonts w:ascii="Arial Narrow" w:hAnsi="Arial Narrow"/>
          <w:b/>
          <w:sz w:val="36"/>
          <w:szCs w:val="36"/>
        </w:rPr>
      </w:pPr>
      <w:r w:rsidRPr="00167A1B">
        <w:rPr>
          <w:rFonts w:ascii="Arial Narrow" w:hAnsi="Arial Narrow"/>
          <w:noProof/>
          <w:lang w:eastAsia="ru-RU"/>
        </w:rPr>
        <w:drawing>
          <wp:inline distT="0" distB="0" distL="0" distR="0">
            <wp:extent cx="6400800" cy="802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17" w:rsidRPr="003E2549" w:rsidRDefault="00920F17" w:rsidP="00167A1B">
      <w:pPr>
        <w:spacing w:after="0" w:line="20" w:lineRule="atLeast"/>
        <w:jc w:val="center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Инструкция </w:t>
      </w:r>
      <w:r w:rsidR="00D84D7C" w:rsidRPr="00167A1B">
        <w:rPr>
          <w:rFonts w:ascii="Arial Narrow" w:hAnsi="Arial Narrow"/>
          <w:b/>
          <w:sz w:val="20"/>
          <w:szCs w:val="20"/>
        </w:rPr>
        <w:t>на ККМ ПОРТ -35 Ф</w:t>
      </w:r>
      <w:r w:rsidR="00D84D7C" w:rsidRPr="00167A1B">
        <w:rPr>
          <w:rFonts w:ascii="Arial Narrow" w:hAnsi="Arial Narrow"/>
          <w:b/>
          <w:sz w:val="20"/>
          <w:szCs w:val="20"/>
          <w:lang w:val="en-US"/>
        </w:rPr>
        <w:t>KZ</w:t>
      </w:r>
      <w:r w:rsidR="003E2549">
        <w:rPr>
          <w:rFonts w:ascii="Arial Narrow" w:hAnsi="Arial Narrow"/>
          <w:b/>
          <w:sz w:val="20"/>
          <w:szCs w:val="20"/>
        </w:rPr>
        <w:t xml:space="preserve"> ЛОМБАРД И ПРИЕМ СТЕКЛОТАРЫ </w:t>
      </w:r>
    </w:p>
    <w:p w:rsidR="00167A1B" w:rsidRPr="00167A1B" w:rsidRDefault="00AC289D" w:rsidP="00167A1B">
      <w:pPr>
        <w:spacing w:after="0" w:line="20" w:lineRule="atLeast"/>
        <w:jc w:val="both"/>
        <w:rPr>
          <w:rFonts w:ascii="Arial Narrow" w:hAnsi="Arial Narrow"/>
          <w:b/>
          <w:caps/>
          <w:sz w:val="20"/>
          <w:szCs w:val="20"/>
          <w:lang w:val="en-US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ВКЛЮЧЕНИЕ АППАРАТА </w:t>
      </w:r>
    </w:p>
    <w:p w:rsidR="00AC289D" w:rsidRPr="00167A1B" w:rsidRDefault="00AC289D" w:rsidP="00167A1B">
      <w:pPr>
        <w:spacing w:after="0" w:line="20" w:lineRule="atLeast"/>
        <w:jc w:val="both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sz w:val="20"/>
          <w:szCs w:val="20"/>
        </w:rPr>
        <w:t xml:space="preserve">Нажать кнопку </w:t>
      </w:r>
      <w:r w:rsidRPr="00167A1B">
        <w:rPr>
          <w:rFonts w:ascii="Arial Narrow" w:hAnsi="Arial Narrow"/>
          <w:noProof/>
          <w:sz w:val="20"/>
          <w:szCs w:val="20"/>
          <w:lang w:eastAsia="ru-RU"/>
        </w:rPr>
        <w:drawing>
          <wp:inline distT="0" distB="0" distL="0" distR="0">
            <wp:extent cx="325120" cy="2032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>;  на индикаторе:</w:t>
      </w:r>
      <w:r w:rsidRPr="00167A1B">
        <w:rPr>
          <w:rFonts w:ascii="Arial Narrow" w:hAnsi="Arial Narrow"/>
          <w:noProof/>
          <w:sz w:val="20"/>
          <w:szCs w:val="20"/>
          <w:lang w:eastAsia="ru-RU"/>
        </w:rPr>
        <w:drawing>
          <wp:inline distT="0" distB="0" distL="0" distR="0">
            <wp:extent cx="1056640" cy="2844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 xml:space="preserve">после успешного или не успешного соединения на индикаторе высветится </w:t>
      </w:r>
      <w:r w:rsidRPr="00167A1B">
        <w:rPr>
          <w:rFonts w:ascii="Arial Narrow" w:hAnsi="Arial Narrow"/>
          <w:noProof/>
          <w:sz w:val="20"/>
          <w:szCs w:val="20"/>
          <w:lang w:eastAsia="ru-RU"/>
        </w:rPr>
        <w:drawing>
          <wp:inline distT="0" distB="0" distL="0" distR="0">
            <wp:extent cx="1117600" cy="38608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>.</w:t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</w:p>
    <w:p w:rsidR="00AC289D" w:rsidRPr="00167A1B" w:rsidRDefault="00AC289D" w:rsidP="00167A1B">
      <w:pPr>
        <w:spacing w:after="0" w:line="20" w:lineRule="atLeast"/>
        <w:jc w:val="both"/>
        <w:rPr>
          <w:rFonts w:ascii="Arial Narrow" w:hAnsi="Arial Narrow"/>
          <w:b/>
          <w:sz w:val="20"/>
          <w:szCs w:val="20"/>
        </w:rPr>
      </w:pPr>
    </w:p>
    <w:p w:rsidR="00AC289D" w:rsidRPr="00167A1B" w:rsidRDefault="007E06E7" w:rsidP="00167A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Перед пробитием чека нужно внести деньги в кассу (денежный ящик ) служебный чек </w:t>
      </w:r>
      <w:r w:rsidR="00AC289D" w:rsidRPr="00167A1B">
        <w:rPr>
          <w:rFonts w:ascii="Arial Narrow" w:hAnsi="Arial Narrow"/>
          <w:b/>
          <w:sz w:val="20"/>
          <w:szCs w:val="20"/>
        </w:rPr>
        <w:t>внесения/выплаты.</w:t>
      </w:r>
    </w:p>
    <w:p w:rsidR="00AC289D" w:rsidRPr="00167A1B" w:rsidRDefault="00AC289D" w:rsidP="00167A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167A1B">
        <w:rPr>
          <w:rFonts w:ascii="Arial Narrow" w:hAnsi="Arial Narrow"/>
          <w:sz w:val="20"/>
          <w:szCs w:val="20"/>
        </w:rPr>
        <w:t>Нажать</w:t>
      </w:r>
      <w:r w:rsidR="00167A1B" w:rsidRPr="00167A1B">
        <w:rPr>
          <w:rFonts w:ascii="Arial Narrow" w:hAnsi="Arial Narrow"/>
          <w:b/>
          <w:caps/>
          <w:noProof/>
          <w:sz w:val="20"/>
          <w:szCs w:val="20"/>
          <w:lang w:eastAsia="ru-RU"/>
        </w:rPr>
        <w:t xml:space="preserve"> ИТОГ</w:t>
      </w:r>
      <w:r w:rsidRPr="00167A1B">
        <w:rPr>
          <w:rFonts w:ascii="Arial Narrow" w:hAnsi="Arial Narrow"/>
          <w:sz w:val="20"/>
          <w:szCs w:val="20"/>
        </w:rPr>
        <w:t xml:space="preserve"> набрать  30</w:t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 xml:space="preserve">, и нажать клавишу  </w:t>
      </w:r>
      <w:r w:rsidR="00167A1B" w:rsidRPr="00167A1B">
        <w:rPr>
          <w:rFonts w:ascii="Arial Narrow" w:hAnsi="Arial Narrow"/>
          <w:sz w:val="20"/>
          <w:szCs w:val="20"/>
        </w:rPr>
        <w:t xml:space="preserve">ИТОГ </w:t>
      </w:r>
      <w:r w:rsidRPr="00167A1B">
        <w:rPr>
          <w:rFonts w:ascii="Arial Narrow" w:hAnsi="Arial Narrow"/>
          <w:sz w:val="20"/>
          <w:szCs w:val="20"/>
        </w:rPr>
        <w:t xml:space="preserve"> на индикаторе высветится  </w:t>
      </w:r>
      <w:r w:rsidRPr="00167A1B">
        <w:rPr>
          <w:rFonts w:ascii="Arial Narrow" w:hAnsi="Arial Narrow"/>
          <w:b/>
          <w:sz w:val="20"/>
          <w:szCs w:val="20"/>
        </w:rPr>
        <w:t>0,00</w:t>
      </w:r>
      <w:r w:rsidRPr="00167A1B">
        <w:rPr>
          <w:rFonts w:ascii="Arial Narrow" w:hAnsi="Arial Narrow"/>
          <w:sz w:val="20"/>
          <w:szCs w:val="20"/>
        </w:rPr>
        <w:t xml:space="preserve">;  Набрать на цифровой клавиатуре  сумму </w:t>
      </w:r>
    </w:p>
    <w:p w:rsidR="00AC289D" w:rsidRPr="00167A1B" w:rsidRDefault="00AC289D" w:rsidP="00167A1B">
      <w:pPr>
        <w:spacing w:after="0" w:line="20" w:lineRule="atLeast"/>
        <w:ind w:left="142" w:right="1984" w:firstLine="425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  <w:u w:val="single"/>
        </w:rPr>
        <w:t xml:space="preserve">1. </w:t>
      </w:r>
      <w:r w:rsidRPr="00167A1B">
        <w:rPr>
          <w:rFonts w:ascii="Arial Narrow" w:hAnsi="Arial Narrow"/>
          <w:b/>
          <w:i/>
          <w:sz w:val="20"/>
          <w:szCs w:val="20"/>
          <w:u w:val="single"/>
        </w:rPr>
        <w:t>Внесение:</w:t>
      </w:r>
      <w:r w:rsidRPr="00167A1B">
        <w:rPr>
          <w:rFonts w:ascii="Arial Narrow" w:hAnsi="Arial Narrow"/>
          <w:i/>
          <w:sz w:val="20"/>
          <w:szCs w:val="20"/>
        </w:rPr>
        <w:t xml:space="preserve"> </w:t>
      </w:r>
      <w:r w:rsidR="007E06E7" w:rsidRPr="00167A1B">
        <w:rPr>
          <w:rFonts w:ascii="Arial Narrow" w:hAnsi="Arial Narrow"/>
          <w:i/>
          <w:sz w:val="20"/>
          <w:szCs w:val="20"/>
        </w:rPr>
        <w:t xml:space="preserve">     </w:t>
      </w:r>
      <w:r w:rsidRPr="00167A1B">
        <w:rPr>
          <w:rFonts w:ascii="Arial Narrow" w:hAnsi="Arial Narrow"/>
          <w:i/>
          <w:sz w:val="20"/>
          <w:szCs w:val="20"/>
        </w:rPr>
        <w:t xml:space="preserve">  нажать кнопку     </w:t>
      </w:r>
      <w:r w:rsidRPr="00167A1B">
        <w:rPr>
          <w:rFonts w:ascii="Arial Narrow" w:hAnsi="Arial Narrow"/>
          <w:b/>
          <w:i/>
          <w:sz w:val="20"/>
          <w:szCs w:val="20"/>
        </w:rPr>
        <w:t>%+</w:t>
      </w:r>
      <w:r w:rsidRPr="00167A1B">
        <w:rPr>
          <w:rFonts w:ascii="Arial Narrow" w:hAnsi="Arial Narrow"/>
          <w:sz w:val="20"/>
          <w:szCs w:val="20"/>
        </w:rPr>
        <w:t xml:space="preserve"> внесения  наличных в кассу</w:t>
      </w:r>
    </w:p>
    <w:p w:rsidR="007E06E7" w:rsidRPr="00167A1B" w:rsidRDefault="00AC289D" w:rsidP="00167A1B">
      <w:pPr>
        <w:spacing w:after="0" w:line="20" w:lineRule="atLeast"/>
        <w:ind w:left="142" w:right="1984" w:firstLine="425"/>
        <w:rPr>
          <w:rFonts w:ascii="Arial Narrow" w:hAnsi="Arial Narrow"/>
          <w:b/>
          <w:noProof/>
          <w:sz w:val="20"/>
          <w:szCs w:val="20"/>
          <w:lang w:eastAsia="ru-RU"/>
        </w:rPr>
      </w:pPr>
      <w:r w:rsidRPr="00167A1B">
        <w:rPr>
          <w:rFonts w:ascii="Arial Narrow" w:hAnsi="Arial Narrow"/>
          <w:b/>
          <w:noProof/>
          <w:sz w:val="20"/>
          <w:szCs w:val="20"/>
          <w:u w:val="single"/>
          <w:lang w:eastAsia="ru-RU"/>
        </w:rPr>
        <w:t>2. Выплата :</w:t>
      </w:r>
      <w:r w:rsidRPr="00167A1B">
        <w:rPr>
          <w:rFonts w:ascii="Arial Narrow" w:hAnsi="Arial Narrow"/>
          <w:i/>
          <w:noProof/>
          <w:sz w:val="20"/>
          <w:szCs w:val="20"/>
          <w:lang w:eastAsia="ru-RU"/>
        </w:rPr>
        <w:t xml:space="preserve"> </w:t>
      </w:r>
      <w:r w:rsidR="007E06E7" w:rsidRPr="00167A1B">
        <w:rPr>
          <w:rFonts w:ascii="Arial Narrow" w:hAnsi="Arial Narrow"/>
          <w:i/>
          <w:noProof/>
          <w:sz w:val="20"/>
          <w:szCs w:val="20"/>
          <w:lang w:eastAsia="ru-RU"/>
        </w:rPr>
        <w:t xml:space="preserve">     </w:t>
      </w:r>
      <w:r w:rsidRPr="00167A1B">
        <w:rPr>
          <w:rFonts w:ascii="Arial Narrow" w:hAnsi="Arial Narrow"/>
          <w:i/>
          <w:noProof/>
          <w:sz w:val="20"/>
          <w:szCs w:val="20"/>
          <w:lang w:eastAsia="ru-RU"/>
        </w:rPr>
        <w:t xml:space="preserve">  </w:t>
      </w:r>
      <w:r w:rsidR="007E06E7" w:rsidRPr="00167A1B">
        <w:rPr>
          <w:rFonts w:ascii="Arial Narrow" w:hAnsi="Arial Narrow"/>
          <w:i/>
          <w:noProof/>
          <w:sz w:val="20"/>
          <w:szCs w:val="20"/>
          <w:lang w:eastAsia="ru-RU"/>
        </w:rPr>
        <w:t xml:space="preserve">нажать кнопку </w:t>
      </w:r>
      <w:r w:rsidRPr="00167A1B">
        <w:rPr>
          <w:rFonts w:ascii="Arial Narrow" w:hAnsi="Arial Narrow"/>
          <w:i/>
          <w:noProof/>
          <w:sz w:val="20"/>
          <w:szCs w:val="20"/>
          <w:lang w:eastAsia="ru-RU"/>
        </w:rPr>
        <w:t xml:space="preserve">  </w:t>
      </w:r>
      <w:r w:rsidRPr="00167A1B">
        <w:rPr>
          <w:rFonts w:ascii="Arial Narrow" w:hAnsi="Arial Narrow"/>
          <w:b/>
          <w:i/>
          <w:noProof/>
          <w:sz w:val="20"/>
          <w:szCs w:val="20"/>
          <w:lang w:eastAsia="ru-RU"/>
        </w:rPr>
        <w:t>%-</w:t>
      </w:r>
      <w:r w:rsidRPr="00167A1B">
        <w:rPr>
          <w:rFonts w:ascii="Arial Narrow" w:hAnsi="Arial Narrow"/>
          <w:b/>
          <w:noProof/>
          <w:sz w:val="20"/>
          <w:szCs w:val="20"/>
          <w:lang w:eastAsia="ru-RU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>выплаты   наличных из кассы</w:t>
      </w:r>
    </w:p>
    <w:p w:rsidR="00A32E43" w:rsidRPr="00167A1B" w:rsidRDefault="00167A1B" w:rsidP="00167A1B">
      <w:pPr>
        <w:spacing w:line="20" w:lineRule="atLeast"/>
        <w:ind w:right="19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МОЖНО ВЫБИВАТЬ ЧЕКИ       </w:t>
      </w:r>
      <w:r w:rsidRPr="00167A1B">
        <w:rPr>
          <w:rFonts w:ascii="Arial Narrow" w:hAnsi="Arial Narrow"/>
          <w:b/>
          <w:sz w:val="20"/>
          <w:szCs w:val="20"/>
        </w:rPr>
        <w:t xml:space="preserve">ВЫДАЧА </w:t>
      </w:r>
      <w:r w:rsidR="005A3C19" w:rsidRPr="00167A1B">
        <w:rPr>
          <w:rFonts w:ascii="Arial Narrow" w:hAnsi="Arial Narrow"/>
          <w:b/>
          <w:sz w:val="20"/>
          <w:szCs w:val="20"/>
        </w:rPr>
        <w:t xml:space="preserve">чека </w:t>
      </w:r>
    </w:p>
    <w:p w:rsidR="0065285D" w:rsidRPr="00167A1B" w:rsidRDefault="00A32E43" w:rsidP="00167A1B">
      <w:pPr>
        <w:spacing w:line="20" w:lineRule="atLeast"/>
        <w:ind w:left="-284" w:right="1984"/>
        <w:jc w:val="center"/>
        <w:rPr>
          <w:rFonts w:ascii="Arial Narrow" w:hAnsi="Arial Narrow"/>
          <w:b/>
          <w:sz w:val="20"/>
          <w:szCs w:val="20"/>
          <w:bdr w:val="single" w:sz="4" w:space="0" w:color="auto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Сумма </w:t>
      </w:r>
      <w:r w:rsidR="005A3C19" w:rsidRPr="00167A1B">
        <w:rPr>
          <w:rFonts w:ascii="Arial Narrow" w:hAnsi="Arial Narrow"/>
          <w:b/>
          <w:sz w:val="20"/>
          <w:szCs w:val="20"/>
        </w:rPr>
        <w:t xml:space="preserve">– </w:t>
      </w:r>
      <w:r w:rsidR="0065285D"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>2С</w:t>
      </w:r>
      <w:r w:rsidR="006B6111"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>ЕК</w:t>
      </w:r>
      <w:r w:rsidR="005A3C19"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 </w:t>
      </w:r>
      <w:r w:rsidR="005A3C19" w:rsidRPr="00167A1B">
        <w:rPr>
          <w:rFonts w:ascii="Arial Narrow" w:hAnsi="Arial Narrow"/>
          <w:b/>
          <w:sz w:val="20"/>
          <w:szCs w:val="20"/>
        </w:rPr>
        <w:t xml:space="preserve">–  </w:t>
      </w:r>
      <w:r w:rsidR="005A3C19"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>ИТОГ</w:t>
      </w:r>
      <w:r w:rsidR="00E760FD"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 </w:t>
      </w:r>
      <w:r w:rsidR="00E760FD" w:rsidRPr="00167A1B">
        <w:rPr>
          <w:rFonts w:ascii="Arial Narrow" w:hAnsi="Arial Narrow"/>
          <w:b/>
          <w:sz w:val="20"/>
          <w:szCs w:val="20"/>
        </w:rPr>
        <w:t>Возврат кредита</w:t>
      </w:r>
    </w:p>
    <w:p w:rsidR="0065285D" w:rsidRPr="00167A1B" w:rsidRDefault="0065285D" w:rsidP="00167A1B">
      <w:pPr>
        <w:spacing w:line="20" w:lineRule="atLeast"/>
        <w:ind w:left="-284" w:right="1984"/>
        <w:jc w:val="center"/>
        <w:rPr>
          <w:rFonts w:ascii="Arial Narrow" w:hAnsi="Arial Narrow"/>
          <w:b/>
          <w:sz w:val="20"/>
          <w:szCs w:val="20"/>
          <w:bdr w:val="single" w:sz="4" w:space="0" w:color="auto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Сумма – </w:t>
      </w:r>
      <w:r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3СЕК </w:t>
      </w:r>
      <w:r w:rsidRPr="00167A1B">
        <w:rPr>
          <w:rFonts w:ascii="Arial Narrow" w:hAnsi="Arial Narrow"/>
          <w:b/>
          <w:sz w:val="20"/>
          <w:szCs w:val="20"/>
        </w:rPr>
        <w:t xml:space="preserve">–  </w:t>
      </w:r>
      <w:r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ИТОГ  </w:t>
      </w:r>
      <w:r w:rsidR="00E760FD" w:rsidRPr="00167A1B">
        <w:rPr>
          <w:rFonts w:ascii="Arial Narrow" w:hAnsi="Arial Narrow"/>
          <w:b/>
          <w:sz w:val="20"/>
          <w:szCs w:val="20"/>
        </w:rPr>
        <w:t>Возврат %</w:t>
      </w:r>
    </w:p>
    <w:p w:rsidR="0065285D" w:rsidRPr="00167A1B" w:rsidRDefault="0065285D" w:rsidP="00167A1B">
      <w:pPr>
        <w:spacing w:line="20" w:lineRule="atLeast"/>
        <w:ind w:left="-284" w:right="1984"/>
        <w:jc w:val="center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Сумма – </w:t>
      </w:r>
      <w:r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4СЕК </w:t>
      </w:r>
      <w:r w:rsidRPr="00167A1B">
        <w:rPr>
          <w:rFonts w:ascii="Arial Narrow" w:hAnsi="Arial Narrow"/>
          <w:b/>
          <w:sz w:val="20"/>
          <w:szCs w:val="20"/>
        </w:rPr>
        <w:t xml:space="preserve">–  </w:t>
      </w:r>
      <w:r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>ИТОГ</w:t>
      </w:r>
      <w:r w:rsidRPr="00167A1B">
        <w:rPr>
          <w:rFonts w:ascii="Arial Narrow" w:hAnsi="Arial Narrow"/>
          <w:sz w:val="20"/>
          <w:szCs w:val="20"/>
          <w:bdr w:val="single" w:sz="4" w:space="0" w:color="auto"/>
        </w:rPr>
        <w:t xml:space="preserve">   </w:t>
      </w:r>
      <w:r w:rsidR="00E760FD" w:rsidRPr="00167A1B">
        <w:rPr>
          <w:rFonts w:ascii="Arial Narrow" w:hAnsi="Arial Narrow"/>
          <w:b/>
          <w:sz w:val="20"/>
          <w:szCs w:val="20"/>
        </w:rPr>
        <w:t>Возврат пени</w:t>
      </w:r>
      <w:r w:rsidRPr="00167A1B">
        <w:rPr>
          <w:rFonts w:ascii="Arial Narrow" w:hAnsi="Arial Narrow"/>
          <w:sz w:val="20"/>
          <w:szCs w:val="20"/>
          <w:bdr w:val="single" w:sz="4" w:space="0" w:color="auto"/>
        </w:rPr>
        <w:t xml:space="preserve">  </w:t>
      </w:r>
    </w:p>
    <w:p w:rsidR="007E06E7" w:rsidRPr="00167A1B" w:rsidRDefault="00167A1B" w:rsidP="00167A1B">
      <w:pPr>
        <w:spacing w:line="20" w:lineRule="atLeast"/>
        <w:ind w:left="-284" w:right="19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ЧЕК </w:t>
      </w:r>
      <w:r w:rsidR="005A3C19" w:rsidRPr="00167A1B">
        <w:rPr>
          <w:rFonts w:ascii="Arial Narrow" w:hAnsi="Arial Narrow"/>
          <w:b/>
          <w:sz w:val="20"/>
          <w:szCs w:val="20"/>
        </w:rPr>
        <w:t xml:space="preserve"> </w:t>
      </w:r>
      <w:r w:rsidR="006B65CD" w:rsidRPr="00167A1B">
        <w:rPr>
          <w:rFonts w:ascii="Arial Narrow" w:hAnsi="Arial Narrow"/>
          <w:b/>
          <w:sz w:val="20"/>
          <w:szCs w:val="20"/>
        </w:rPr>
        <w:t>ВЫДАЧА КРЕДИТА</w:t>
      </w:r>
      <w:r w:rsidR="00920F17" w:rsidRPr="00167A1B">
        <w:rPr>
          <w:rFonts w:ascii="Arial Narrow" w:hAnsi="Arial Narrow"/>
          <w:b/>
          <w:sz w:val="20"/>
          <w:szCs w:val="20"/>
        </w:rPr>
        <w:t xml:space="preserve"> </w:t>
      </w:r>
    </w:p>
    <w:p w:rsidR="005A3C19" w:rsidRPr="00167A1B" w:rsidRDefault="00E0406E" w:rsidP="00167A1B">
      <w:pPr>
        <w:spacing w:line="20" w:lineRule="atLeast"/>
        <w:ind w:left="-284" w:right="1984"/>
        <w:rPr>
          <w:rFonts w:ascii="Arial Narrow" w:hAnsi="Arial Narrow"/>
          <w:b/>
          <w:sz w:val="20"/>
          <w:szCs w:val="20"/>
          <w:u w:val="single"/>
        </w:rPr>
      </w:pPr>
      <w:r w:rsidRPr="00167A1B">
        <w:rPr>
          <w:rFonts w:ascii="Arial Narrow" w:hAnsi="Arial Narrow"/>
          <w:b/>
          <w:sz w:val="20"/>
          <w:szCs w:val="20"/>
          <w:u w:val="single"/>
        </w:rPr>
        <w:t xml:space="preserve">(перед оформлением чека </w:t>
      </w:r>
      <w:r w:rsidR="007F7E16" w:rsidRPr="00167A1B">
        <w:rPr>
          <w:rFonts w:ascii="Arial Narrow" w:hAnsi="Arial Narrow"/>
          <w:b/>
          <w:sz w:val="20"/>
          <w:szCs w:val="20"/>
          <w:u w:val="single"/>
        </w:rPr>
        <w:t xml:space="preserve">выдача кредита </w:t>
      </w:r>
      <w:r w:rsidRPr="00167A1B">
        <w:rPr>
          <w:rFonts w:ascii="Arial Narrow" w:hAnsi="Arial Narrow"/>
          <w:b/>
          <w:sz w:val="20"/>
          <w:szCs w:val="20"/>
          <w:u w:val="single"/>
        </w:rPr>
        <w:t>нажать кнопку ЦЕНА)</w:t>
      </w:r>
    </w:p>
    <w:p w:rsidR="007E06E7" w:rsidRPr="00167A1B" w:rsidRDefault="00053012" w:rsidP="00167A1B">
      <w:pPr>
        <w:spacing w:line="20" w:lineRule="atLeast"/>
        <w:ind w:left="-284" w:right="1984"/>
        <w:rPr>
          <w:rFonts w:ascii="Arial Narrow" w:hAnsi="Arial Narrow"/>
          <w:b/>
          <w:noProof/>
          <w:sz w:val="20"/>
          <w:szCs w:val="20"/>
          <w:bdr w:val="single" w:sz="4" w:space="0" w:color="auto"/>
          <w:lang w:eastAsia="ru-RU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         </w:t>
      </w:r>
      <w:r w:rsidR="001330B4" w:rsidRPr="00167A1B">
        <w:rPr>
          <w:rFonts w:ascii="Arial Narrow" w:hAnsi="Arial Narrow"/>
          <w:b/>
          <w:noProof/>
          <w:sz w:val="20"/>
          <w:szCs w:val="20"/>
          <w:highlight w:val="yellow"/>
          <w:bdr w:val="single" w:sz="4" w:space="0" w:color="auto"/>
          <w:lang w:eastAsia="ru-RU"/>
        </w:rPr>
        <w:t>Цена</w:t>
      </w:r>
      <w:r w:rsidR="001330B4" w:rsidRPr="00167A1B">
        <w:rPr>
          <w:rFonts w:ascii="Arial Narrow" w:hAnsi="Arial Narrow"/>
          <w:b/>
          <w:noProof/>
          <w:sz w:val="20"/>
          <w:szCs w:val="20"/>
          <w:lang w:eastAsia="ru-RU"/>
        </w:rPr>
        <w:t xml:space="preserve">  – Сумма -  </w:t>
      </w:r>
      <w:r w:rsidR="001330B4" w:rsidRPr="00167A1B">
        <w:rPr>
          <w:rFonts w:ascii="Arial Narrow" w:hAnsi="Arial Narrow"/>
          <w:b/>
          <w:noProof/>
          <w:sz w:val="20"/>
          <w:szCs w:val="20"/>
          <w:bdr w:val="single" w:sz="4" w:space="0" w:color="auto"/>
          <w:lang w:eastAsia="ru-RU"/>
        </w:rPr>
        <w:t>1СЕК</w:t>
      </w:r>
      <w:r w:rsidR="001330B4" w:rsidRPr="00167A1B">
        <w:rPr>
          <w:rFonts w:ascii="Arial Narrow" w:hAnsi="Arial Narrow"/>
          <w:b/>
          <w:noProof/>
          <w:sz w:val="20"/>
          <w:szCs w:val="20"/>
          <w:lang w:eastAsia="ru-RU"/>
        </w:rPr>
        <w:t xml:space="preserve">  –  </w:t>
      </w:r>
      <w:r w:rsidR="001330B4" w:rsidRPr="00167A1B">
        <w:rPr>
          <w:rFonts w:ascii="Arial Narrow" w:hAnsi="Arial Narrow"/>
          <w:b/>
          <w:noProof/>
          <w:sz w:val="20"/>
          <w:szCs w:val="20"/>
          <w:bdr w:val="single" w:sz="4" w:space="0" w:color="auto"/>
          <w:lang w:eastAsia="ru-RU"/>
        </w:rPr>
        <w:t>ИТОГ</w:t>
      </w:r>
    </w:p>
    <w:p w:rsidR="001330B4" w:rsidRPr="00167A1B" w:rsidRDefault="00E95FB1" w:rsidP="00167A1B">
      <w:pPr>
        <w:spacing w:line="20" w:lineRule="atLeast"/>
        <w:ind w:left="-284" w:right="1984"/>
        <w:rPr>
          <w:rFonts w:ascii="Arial Narrow" w:hAnsi="Arial Narrow" w:cstheme="minorHAnsi"/>
          <w:b/>
          <w:noProof/>
          <w:sz w:val="20"/>
          <w:szCs w:val="20"/>
          <w:bdr w:val="single" w:sz="4" w:space="0" w:color="auto"/>
          <w:lang w:eastAsia="ru-RU"/>
        </w:rPr>
      </w:pPr>
      <w:r w:rsidRPr="00167A1B">
        <w:rPr>
          <w:rFonts w:ascii="Arial Narrow" w:hAnsi="Arial Narrow" w:cstheme="minorHAnsi"/>
          <w:b/>
          <w:sz w:val="20"/>
          <w:szCs w:val="20"/>
        </w:rPr>
        <w:t>ПРОВЕДЕНИЕ ОПЕРАЦИИ АННУЛИРОВАНИЯ</w:t>
      </w:r>
    </w:p>
    <w:p w:rsidR="007E06E7" w:rsidRPr="00167A1B" w:rsidRDefault="00E95FB1" w:rsidP="00167A1B">
      <w:pPr>
        <w:spacing w:line="20" w:lineRule="atLeast"/>
        <w:rPr>
          <w:rFonts w:ascii="Arial Narrow" w:hAnsi="Arial Narrow" w:cs="Times New Roman"/>
          <w:b/>
          <w:sz w:val="20"/>
          <w:szCs w:val="20"/>
        </w:rPr>
      </w:pPr>
      <w:r w:rsidRPr="00167A1B">
        <w:rPr>
          <w:rFonts w:ascii="Arial Narrow" w:hAnsi="Arial Narrow" w:cs="Times New Roman"/>
          <w:b/>
          <w:sz w:val="20"/>
          <w:szCs w:val="20"/>
        </w:rPr>
        <w:t xml:space="preserve">До нажатия кнопки ИТОГ можно исправить ошибочно введенные суммы проведением операции аннулирования: </w:t>
      </w:r>
    </w:p>
    <w:p w:rsidR="00E95FB1" w:rsidRPr="00167A1B" w:rsidRDefault="00E95FB1" w:rsidP="00167A1B">
      <w:pPr>
        <w:spacing w:line="20" w:lineRule="atLeast"/>
        <w:rPr>
          <w:rFonts w:ascii="Arial Narrow" w:hAnsi="Arial Narrow" w:cs="Times New Roman"/>
          <w:b/>
          <w:sz w:val="20"/>
          <w:szCs w:val="20"/>
        </w:rPr>
      </w:pPr>
      <w:r w:rsidRPr="00167A1B">
        <w:rPr>
          <w:rFonts w:ascii="Arial Narrow" w:hAnsi="Arial Narrow" w:cs="Times New Roman"/>
          <w:b/>
          <w:sz w:val="20"/>
          <w:szCs w:val="20"/>
        </w:rPr>
        <w:t xml:space="preserve">Нажать кнопку </w:t>
      </w:r>
      <w:r w:rsidRPr="00167A1B">
        <w:rPr>
          <w:rFonts w:ascii="Arial Narrow" w:hAnsi="Arial Narrow" w:cs="Times New Roman"/>
          <w:b/>
          <w:sz w:val="20"/>
          <w:szCs w:val="20"/>
          <w:bdr w:val="single" w:sz="4" w:space="0" w:color="auto"/>
        </w:rPr>
        <w:t xml:space="preserve">СТ </w:t>
      </w:r>
      <w:r w:rsidRPr="00167A1B">
        <w:rPr>
          <w:rFonts w:ascii="Arial Narrow" w:hAnsi="Arial Narrow" w:cs="Times New Roman"/>
          <w:b/>
          <w:sz w:val="20"/>
          <w:szCs w:val="20"/>
        </w:rPr>
        <w:t xml:space="preserve">нажать </w:t>
      </w:r>
      <w:r w:rsidRPr="00167A1B">
        <w:rPr>
          <w:rFonts w:ascii="Arial Narrow" w:hAnsi="Arial Narrow" w:cs="Times New Roman"/>
          <w:b/>
          <w:sz w:val="20"/>
          <w:szCs w:val="20"/>
          <w:bdr w:val="single" w:sz="4" w:space="0" w:color="auto"/>
        </w:rPr>
        <w:t>ПИ</w:t>
      </w:r>
      <w:r w:rsidRPr="00167A1B">
        <w:rPr>
          <w:rFonts w:ascii="Arial Narrow" w:hAnsi="Arial Narrow" w:cs="Times New Roman"/>
          <w:b/>
          <w:sz w:val="20"/>
          <w:szCs w:val="20"/>
        </w:rPr>
        <w:t xml:space="preserve"> и нажать </w:t>
      </w:r>
      <w:r w:rsidRPr="00167A1B">
        <w:rPr>
          <w:rFonts w:ascii="Arial Narrow" w:hAnsi="Arial Narrow" w:cs="Times New Roman"/>
          <w:b/>
          <w:sz w:val="20"/>
          <w:szCs w:val="20"/>
          <w:bdr w:val="single" w:sz="4" w:space="0" w:color="auto"/>
        </w:rPr>
        <w:t xml:space="preserve">ИТОГ </w:t>
      </w:r>
      <w:r w:rsidRPr="00167A1B">
        <w:rPr>
          <w:rFonts w:ascii="Arial Narrow" w:hAnsi="Arial Narrow" w:cs="Times New Roman"/>
          <w:b/>
          <w:sz w:val="20"/>
          <w:szCs w:val="20"/>
        </w:rPr>
        <w:t>для завершения</w:t>
      </w:r>
    </w:p>
    <w:p w:rsidR="00F42F40" w:rsidRPr="00167A1B" w:rsidRDefault="00AB5476" w:rsidP="00167A1B">
      <w:pPr>
        <w:spacing w:line="20" w:lineRule="atLeast"/>
        <w:ind w:right="1984"/>
        <w:jc w:val="both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 Чек возврата </w:t>
      </w:r>
      <w:r w:rsidR="00A91D0A" w:rsidRPr="00167A1B">
        <w:rPr>
          <w:rFonts w:ascii="Arial Narrow" w:hAnsi="Arial Narrow"/>
          <w:b/>
          <w:sz w:val="20"/>
          <w:szCs w:val="20"/>
        </w:rPr>
        <w:t xml:space="preserve"> </w:t>
      </w:r>
      <w:r w:rsidR="008F3D1D" w:rsidRPr="00167A1B">
        <w:rPr>
          <w:rFonts w:ascii="Arial Narrow" w:hAnsi="Arial Narrow"/>
          <w:b/>
          <w:sz w:val="20"/>
          <w:szCs w:val="20"/>
        </w:rPr>
        <w:t>ВОЗВРАТ КРЕДИТА</w:t>
      </w:r>
    </w:p>
    <w:p w:rsidR="00F42F40" w:rsidRPr="00167A1B" w:rsidRDefault="00A91D0A" w:rsidP="00167A1B">
      <w:pPr>
        <w:spacing w:line="20" w:lineRule="atLeast"/>
        <w:ind w:right="1984"/>
        <w:jc w:val="both"/>
        <w:rPr>
          <w:rFonts w:ascii="Arial Narrow" w:hAnsi="Arial Narrow"/>
          <w:sz w:val="20"/>
          <w:szCs w:val="20"/>
          <w:bdr w:val="single" w:sz="4" w:space="0" w:color="auto"/>
        </w:rPr>
      </w:pPr>
      <w:r w:rsidRPr="00167A1B">
        <w:rPr>
          <w:rFonts w:ascii="Arial Narrow" w:hAnsi="Arial Narrow"/>
          <w:sz w:val="20"/>
          <w:szCs w:val="20"/>
        </w:rPr>
        <w:t xml:space="preserve">Удерживайте кнопку </w:t>
      </w:r>
      <w:r w:rsidRPr="00167A1B">
        <w:rPr>
          <w:rFonts w:ascii="Arial Narrow" w:hAnsi="Arial Narrow"/>
          <w:sz w:val="20"/>
          <w:szCs w:val="20"/>
          <w:bdr w:val="single" w:sz="4" w:space="0" w:color="auto"/>
        </w:rPr>
        <w:t>СТ</w:t>
      </w:r>
      <w:r w:rsidR="007E06E7" w:rsidRPr="00167A1B">
        <w:rPr>
          <w:rFonts w:ascii="Arial Narrow" w:hAnsi="Arial Narrow"/>
          <w:sz w:val="20"/>
          <w:szCs w:val="20"/>
        </w:rPr>
        <w:t xml:space="preserve"> загорится  B(</w:t>
      </w:r>
      <w:r w:rsidR="007E06E7" w:rsidRPr="00167A1B">
        <w:rPr>
          <w:rFonts w:ascii="Arial Narrow" w:hAnsi="Arial Narrow"/>
          <w:sz w:val="20"/>
          <w:szCs w:val="20"/>
          <w:lang w:val="en-US"/>
        </w:rPr>
        <w:t>V</w:t>
      </w:r>
      <w:r w:rsidR="007E06E7" w:rsidRPr="00167A1B">
        <w:rPr>
          <w:rFonts w:ascii="Arial Narrow" w:hAnsi="Arial Narrow"/>
          <w:sz w:val="20"/>
          <w:szCs w:val="20"/>
        </w:rPr>
        <w:t>)</w:t>
      </w:r>
      <w:r w:rsidRPr="00167A1B">
        <w:rPr>
          <w:rFonts w:ascii="Arial Narrow" w:hAnsi="Arial Narrow"/>
          <w:sz w:val="20"/>
          <w:szCs w:val="20"/>
        </w:rPr>
        <w:t xml:space="preserve">– </w:t>
      </w:r>
      <w:r w:rsidR="00A32E43" w:rsidRPr="00167A1B">
        <w:rPr>
          <w:rFonts w:ascii="Arial Narrow" w:hAnsi="Arial Narrow"/>
          <w:sz w:val="20"/>
          <w:szCs w:val="20"/>
        </w:rPr>
        <w:t>Сумма</w:t>
      </w:r>
      <w:r w:rsidRPr="00167A1B">
        <w:rPr>
          <w:rFonts w:ascii="Arial Narrow" w:hAnsi="Arial Narrow"/>
          <w:sz w:val="20"/>
          <w:szCs w:val="20"/>
        </w:rPr>
        <w:t xml:space="preserve"> – </w:t>
      </w:r>
      <w:r w:rsidR="00E95FB1" w:rsidRPr="00167A1B">
        <w:rPr>
          <w:rFonts w:ascii="Arial Narrow" w:hAnsi="Arial Narrow"/>
          <w:sz w:val="20"/>
          <w:szCs w:val="20"/>
        </w:rPr>
        <w:t>2 или 3 или  4</w:t>
      </w:r>
      <w:r w:rsidR="006B6111" w:rsidRPr="00167A1B">
        <w:rPr>
          <w:rFonts w:ascii="Arial Narrow" w:hAnsi="Arial Narrow"/>
          <w:sz w:val="20"/>
          <w:szCs w:val="20"/>
          <w:bdr w:val="single" w:sz="4" w:space="0" w:color="auto"/>
        </w:rPr>
        <w:t>СЕК</w:t>
      </w:r>
      <w:r w:rsidRPr="00167A1B">
        <w:rPr>
          <w:rFonts w:ascii="Arial Narrow" w:hAnsi="Arial Narrow"/>
          <w:sz w:val="20"/>
          <w:szCs w:val="20"/>
        </w:rPr>
        <w:t xml:space="preserve"> –  </w:t>
      </w:r>
      <w:r w:rsidRPr="00167A1B">
        <w:rPr>
          <w:rFonts w:ascii="Arial Narrow" w:hAnsi="Arial Narrow"/>
          <w:sz w:val="20"/>
          <w:szCs w:val="20"/>
          <w:bdr w:val="single" w:sz="4" w:space="0" w:color="auto"/>
        </w:rPr>
        <w:t>ИТОГ</w:t>
      </w:r>
    </w:p>
    <w:p w:rsidR="00167A1B" w:rsidRPr="00167A1B" w:rsidRDefault="00A91D0A" w:rsidP="00167A1B">
      <w:pPr>
        <w:spacing w:line="20" w:lineRule="atLeast"/>
        <w:ind w:right="1984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Чек возврата </w:t>
      </w:r>
      <w:r w:rsidR="008F3D1D" w:rsidRPr="00167A1B">
        <w:rPr>
          <w:rFonts w:ascii="Arial Narrow" w:hAnsi="Arial Narrow"/>
          <w:b/>
          <w:sz w:val="20"/>
          <w:szCs w:val="20"/>
        </w:rPr>
        <w:t>ВЫДАЧА КРЕДИТА</w:t>
      </w:r>
    </w:p>
    <w:p w:rsidR="002305FA" w:rsidRPr="00167A1B" w:rsidRDefault="00F42F40" w:rsidP="00167A1B">
      <w:pPr>
        <w:spacing w:line="20" w:lineRule="atLeast"/>
        <w:ind w:right="1984"/>
        <w:jc w:val="both"/>
        <w:rPr>
          <w:rFonts w:ascii="Arial Narrow" w:hAnsi="Arial Narrow"/>
          <w:sz w:val="20"/>
          <w:szCs w:val="20"/>
        </w:rPr>
      </w:pPr>
      <w:r w:rsidRPr="00167A1B">
        <w:rPr>
          <w:rFonts w:ascii="Arial Narrow" w:hAnsi="Arial Narrow"/>
          <w:b/>
          <w:sz w:val="20"/>
          <w:szCs w:val="20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 xml:space="preserve">(перед оформлением чека возврата </w:t>
      </w:r>
      <w:r w:rsidR="007F7E16" w:rsidRPr="00167A1B">
        <w:rPr>
          <w:rFonts w:ascii="Arial Narrow" w:hAnsi="Arial Narrow"/>
          <w:sz w:val="20"/>
          <w:szCs w:val="20"/>
        </w:rPr>
        <w:t>выдачи кредита</w:t>
      </w:r>
      <w:r w:rsidRPr="00167A1B">
        <w:rPr>
          <w:rFonts w:ascii="Arial Narrow" w:hAnsi="Arial Narrow"/>
          <w:sz w:val="20"/>
          <w:szCs w:val="20"/>
        </w:rPr>
        <w:t xml:space="preserve"> нажать кнопку </w:t>
      </w:r>
      <w:r w:rsidRPr="00167A1B">
        <w:rPr>
          <w:rFonts w:ascii="Arial Narrow" w:hAnsi="Arial Narrow"/>
          <w:b/>
          <w:sz w:val="20"/>
          <w:szCs w:val="20"/>
          <w:bdr w:val="single" w:sz="4" w:space="0" w:color="auto"/>
        </w:rPr>
        <w:t>ЦЕНА</w:t>
      </w:r>
      <w:r w:rsidRPr="00167A1B">
        <w:rPr>
          <w:rFonts w:ascii="Arial Narrow" w:hAnsi="Arial Narrow"/>
          <w:sz w:val="20"/>
          <w:szCs w:val="20"/>
        </w:rPr>
        <w:t>)</w:t>
      </w:r>
    </w:p>
    <w:p w:rsidR="00FE3FD8" w:rsidRPr="00167A1B" w:rsidRDefault="00A91D0A" w:rsidP="00167A1B">
      <w:pPr>
        <w:tabs>
          <w:tab w:val="left" w:pos="10347"/>
          <w:tab w:val="left" w:pos="10490"/>
        </w:tabs>
        <w:spacing w:line="20" w:lineRule="atLeast"/>
        <w:jc w:val="both"/>
        <w:rPr>
          <w:rFonts w:ascii="Arial Narrow" w:hAnsi="Arial Narrow"/>
          <w:sz w:val="20"/>
          <w:szCs w:val="20"/>
        </w:rPr>
      </w:pPr>
      <w:r w:rsidRPr="00167A1B">
        <w:rPr>
          <w:rFonts w:ascii="Arial Narrow" w:hAnsi="Arial Narrow"/>
          <w:sz w:val="20"/>
          <w:szCs w:val="20"/>
          <w:bdr w:val="single" w:sz="4" w:space="0" w:color="auto"/>
        </w:rPr>
        <w:t>ЦЕНА</w:t>
      </w:r>
      <w:r w:rsidRPr="00167A1B">
        <w:rPr>
          <w:rFonts w:ascii="Arial Narrow" w:hAnsi="Arial Narrow"/>
          <w:sz w:val="20"/>
          <w:szCs w:val="20"/>
        </w:rPr>
        <w:t xml:space="preserve"> – Удерживать кнопку </w:t>
      </w:r>
      <w:r w:rsidRPr="00167A1B">
        <w:rPr>
          <w:rFonts w:ascii="Arial Narrow" w:hAnsi="Arial Narrow"/>
          <w:sz w:val="20"/>
          <w:szCs w:val="20"/>
          <w:bdr w:val="single" w:sz="4" w:space="0" w:color="auto"/>
        </w:rPr>
        <w:t>СТ</w:t>
      </w:r>
      <w:r w:rsidRPr="00167A1B">
        <w:rPr>
          <w:rFonts w:ascii="Arial Narrow" w:hAnsi="Arial Narrow"/>
          <w:sz w:val="20"/>
          <w:szCs w:val="20"/>
        </w:rPr>
        <w:t xml:space="preserve"> – </w:t>
      </w:r>
      <w:r w:rsidR="00A32E43" w:rsidRPr="00167A1B">
        <w:rPr>
          <w:rFonts w:ascii="Arial Narrow" w:hAnsi="Arial Narrow"/>
          <w:sz w:val="20"/>
          <w:szCs w:val="20"/>
        </w:rPr>
        <w:t>Сумма</w:t>
      </w:r>
      <w:r w:rsidRPr="00167A1B">
        <w:rPr>
          <w:rFonts w:ascii="Arial Narrow" w:hAnsi="Arial Narrow"/>
          <w:sz w:val="20"/>
          <w:szCs w:val="20"/>
        </w:rPr>
        <w:t xml:space="preserve"> – </w:t>
      </w:r>
      <w:r w:rsidR="006B6111" w:rsidRPr="00167A1B">
        <w:rPr>
          <w:rFonts w:ascii="Arial Narrow" w:hAnsi="Arial Narrow"/>
          <w:sz w:val="20"/>
          <w:szCs w:val="20"/>
          <w:bdr w:val="single" w:sz="4" w:space="0" w:color="auto"/>
        </w:rPr>
        <w:t>1СЕК</w:t>
      </w:r>
      <w:r w:rsidRPr="00167A1B">
        <w:rPr>
          <w:rFonts w:ascii="Arial Narrow" w:hAnsi="Arial Narrow"/>
          <w:sz w:val="20"/>
          <w:szCs w:val="20"/>
        </w:rPr>
        <w:t xml:space="preserve"> –  </w:t>
      </w:r>
      <w:r w:rsidR="005A0F60" w:rsidRPr="00167A1B">
        <w:rPr>
          <w:rFonts w:ascii="Arial Narrow" w:hAnsi="Arial Narrow"/>
          <w:sz w:val="20"/>
          <w:szCs w:val="20"/>
          <w:bdr w:val="single" w:sz="4" w:space="0" w:color="auto"/>
        </w:rPr>
        <w:t>ИТОГ</w:t>
      </w:r>
      <w:bookmarkStart w:id="0" w:name="_GoBack"/>
      <w:bookmarkEnd w:id="0"/>
    </w:p>
    <w:p w:rsidR="00167A1B" w:rsidRPr="00167A1B" w:rsidRDefault="00167A1B" w:rsidP="00167A1B">
      <w:pPr>
        <w:spacing w:line="20" w:lineRule="atLeast"/>
        <w:rPr>
          <w:rFonts w:ascii="Arial Narrow" w:hAnsi="Arial Narrow"/>
          <w:sz w:val="20"/>
          <w:szCs w:val="20"/>
          <w:u w:val="single"/>
        </w:rPr>
      </w:pPr>
      <w:r w:rsidRPr="00167A1B">
        <w:rPr>
          <w:rFonts w:ascii="Arial Narrow" w:hAnsi="Arial Narrow"/>
          <w:b/>
          <w:caps/>
          <w:sz w:val="20"/>
          <w:szCs w:val="20"/>
        </w:rPr>
        <w:t>Проведение промежуточного Х-отчета</w:t>
      </w:r>
      <w:r w:rsidRPr="00167A1B">
        <w:rPr>
          <w:rFonts w:ascii="Arial Narrow" w:hAnsi="Arial Narrow"/>
          <w:sz w:val="20"/>
          <w:szCs w:val="20"/>
          <w:u w:val="single"/>
        </w:rPr>
        <w:t>.</w:t>
      </w:r>
    </w:p>
    <w:p w:rsidR="00167A1B" w:rsidRPr="00167A1B" w:rsidRDefault="00167A1B" w:rsidP="00167A1B">
      <w:pPr>
        <w:spacing w:line="20" w:lineRule="atLeast"/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sz w:val="20"/>
          <w:szCs w:val="20"/>
        </w:rPr>
        <w:t xml:space="preserve">Нажать кнопку </w:t>
      </w:r>
      <w:r w:rsidRPr="00167A1B">
        <w:rPr>
          <w:rFonts w:ascii="Arial Narrow" w:hAnsi="Arial Narrow"/>
          <w:noProof/>
          <w:sz w:val="20"/>
          <w:szCs w:val="20"/>
          <w:lang w:eastAsia="ru-RU"/>
        </w:rPr>
        <w:drawing>
          <wp:inline distT="0" distB="0" distL="0" distR="0">
            <wp:extent cx="325120" cy="2032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 xml:space="preserve"> в любом режиме для перехода в Главное меню   </w:t>
      </w:r>
    </w:p>
    <w:p w:rsidR="00167A1B" w:rsidRPr="00167A1B" w:rsidRDefault="00167A1B" w:rsidP="00167A1B">
      <w:pPr>
        <w:spacing w:line="20" w:lineRule="atLeast"/>
        <w:ind w:right="1984"/>
        <w:jc w:val="both"/>
        <w:rPr>
          <w:rFonts w:ascii="Arial Narrow" w:hAnsi="Arial Narrow"/>
          <w:sz w:val="20"/>
          <w:szCs w:val="20"/>
        </w:rPr>
      </w:pPr>
      <w:r w:rsidRPr="00167A1B">
        <w:rPr>
          <w:rFonts w:ascii="Arial Narrow" w:hAnsi="Arial Narrow"/>
          <w:sz w:val="20"/>
          <w:szCs w:val="20"/>
        </w:rPr>
        <w:t xml:space="preserve">Нажать </w:t>
      </w:r>
      <w:r w:rsidRPr="00167A1B">
        <w:rPr>
          <w:rFonts w:ascii="Arial Narrow" w:hAnsi="Arial Narrow"/>
          <w:b/>
          <w:noProof/>
          <w:sz w:val="20"/>
          <w:szCs w:val="20"/>
          <w:lang w:eastAsia="ru-RU"/>
        </w:rPr>
        <w:drawing>
          <wp:inline distT="0" distB="0" distL="0" distR="0">
            <wp:extent cx="335280" cy="335280"/>
            <wp:effectExtent l="19050" t="0" r="762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 xml:space="preserve">; Ввести код администратора:  </w:t>
      </w:r>
      <w:r w:rsidRPr="00167A1B">
        <w:rPr>
          <w:rFonts w:ascii="Arial Narrow" w:hAnsi="Arial Narrow"/>
          <w:b/>
          <w:noProof/>
          <w:sz w:val="20"/>
          <w:szCs w:val="20"/>
          <w:lang w:eastAsia="ru-RU"/>
        </w:rPr>
        <w:drawing>
          <wp:inline distT="0" distB="0" distL="0" distR="0">
            <wp:extent cx="325120" cy="32512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noProof/>
          <w:sz w:val="20"/>
          <w:szCs w:val="20"/>
          <w:lang w:eastAsia="ru-RU"/>
        </w:rPr>
        <w:drawing>
          <wp:inline distT="0" distB="0" distL="0" distR="0">
            <wp:extent cx="426720" cy="33528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 xml:space="preserve">Нажать клавишу </w:t>
      </w:r>
      <w:r w:rsidRPr="00167A1B">
        <w:rPr>
          <w:rFonts w:ascii="Arial Narrow" w:hAnsi="Arial Narrow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233680" cy="4165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  <w:r w:rsidRPr="00167A1B">
        <w:rPr>
          <w:rFonts w:ascii="Arial Narrow" w:hAnsi="Arial Narrow"/>
          <w:sz w:val="20"/>
          <w:szCs w:val="20"/>
        </w:rPr>
        <w:t>на индикаторе высветится:</w:t>
      </w:r>
      <w:r w:rsidRPr="00167A1B">
        <w:rPr>
          <w:rFonts w:ascii="Arial Narrow" w:hAnsi="Arial Narrow"/>
          <w:noProof/>
          <w:sz w:val="20"/>
          <w:szCs w:val="20"/>
          <w:lang w:eastAsia="ru-RU"/>
        </w:rPr>
        <w:drawing>
          <wp:inline distT="0" distB="0" distL="0" distR="0">
            <wp:extent cx="1320800" cy="3556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 xml:space="preserve">, Нажать клавишу </w:t>
      </w:r>
      <w:r w:rsidRPr="00167A1B">
        <w:rPr>
          <w:rFonts w:ascii="Arial Narrow" w:hAnsi="Arial Narrow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233680" cy="41656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  <w:szCs w:val="20"/>
        </w:rPr>
        <w:t xml:space="preserve"> распечатается общий Х-отчет.</w:t>
      </w:r>
    </w:p>
    <w:p w:rsidR="00167A1B" w:rsidRPr="00167A1B" w:rsidRDefault="00167A1B" w:rsidP="00167A1B">
      <w:pPr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b/>
          <w:caps/>
          <w:sz w:val="20"/>
          <w:szCs w:val="20"/>
        </w:rPr>
        <w:t xml:space="preserve">Проведение ежедневного </w:t>
      </w:r>
      <w:r w:rsidRPr="00167A1B">
        <w:rPr>
          <w:rFonts w:ascii="Arial Narrow" w:hAnsi="Arial Narrow"/>
          <w:b/>
          <w:caps/>
          <w:sz w:val="20"/>
          <w:szCs w:val="20"/>
          <w:lang w:val="en-US"/>
        </w:rPr>
        <w:t>Z</w:t>
      </w:r>
      <w:r w:rsidRPr="00167A1B">
        <w:rPr>
          <w:rFonts w:ascii="Arial Narrow" w:hAnsi="Arial Narrow"/>
          <w:b/>
          <w:caps/>
          <w:sz w:val="20"/>
          <w:szCs w:val="20"/>
        </w:rPr>
        <w:t>-отчета ( обнуление кассы</w:t>
      </w:r>
      <w:r w:rsidRPr="00167A1B">
        <w:rPr>
          <w:rFonts w:ascii="Arial Narrow" w:hAnsi="Arial Narrow"/>
          <w:b/>
          <w:sz w:val="20"/>
          <w:szCs w:val="20"/>
        </w:rPr>
        <w:t xml:space="preserve"> ).</w:t>
      </w:r>
    </w:p>
    <w:p w:rsidR="00167A1B" w:rsidRPr="00167A1B" w:rsidRDefault="00167A1B" w:rsidP="00167A1B">
      <w:pPr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sz w:val="20"/>
        </w:rPr>
        <w:t xml:space="preserve">Нажать кнопку </w:t>
      </w:r>
      <w:r w:rsidRPr="00167A1B">
        <w:rPr>
          <w:rFonts w:ascii="Arial Narrow" w:hAnsi="Arial Narrow"/>
          <w:noProof/>
          <w:sz w:val="20"/>
          <w:lang w:eastAsia="ru-RU"/>
        </w:rPr>
        <w:drawing>
          <wp:inline distT="0" distB="0" distL="0" distR="0">
            <wp:extent cx="325120" cy="20320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</w:rPr>
        <w:t xml:space="preserve"> в любом режиме для перехода в Главное меню   </w:t>
      </w:r>
    </w:p>
    <w:p w:rsidR="00167A1B" w:rsidRPr="00167A1B" w:rsidRDefault="00167A1B" w:rsidP="00167A1B">
      <w:pPr>
        <w:rPr>
          <w:rFonts w:ascii="Arial Narrow" w:hAnsi="Arial Narrow"/>
          <w:i/>
          <w:sz w:val="20"/>
        </w:rPr>
      </w:pPr>
      <w:r w:rsidRPr="00167A1B">
        <w:rPr>
          <w:rFonts w:ascii="Arial Narrow" w:hAnsi="Arial Narrow"/>
          <w:sz w:val="20"/>
        </w:rPr>
        <w:t xml:space="preserve">Нажать </w:t>
      </w:r>
      <w:r w:rsidRPr="00167A1B">
        <w:rPr>
          <w:rFonts w:ascii="Arial Narrow" w:hAnsi="Arial Narrow"/>
          <w:b/>
          <w:noProof/>
          <w:sz w:val="20"/>
          <w:lang w:eastAsia="ru-RU"/>
        </w:rPr>
        <w:drawing>
          <wp:inline distT="0" distB="0" distL="0" distR="0">
            <wp:extent cx="325120" cy="32512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</w:rPr>
        <w:t xml:space="preserve">Ввести код администратора: </w:t>
      </w:r>
      <w:r w:rsidRPr="00167A1B">
        <w:rPr>
          <w:rFonts w:ascii="Arial Narrow" w:hAnsi="Arial Narrow"/>
          <w:b/>
          <w:noProof/>
          <w:sz w:val="20"/>
          <w:lang w:eastAsia="ru-RU"/>
        </w:rPr>
        <w:drawing>
          <wp:inline distT="0" distB="0" distL="0" distR="0">
            <wp:extent cx="325120" cy="32512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noProof/>
          <w:sz w:val="20"/>
          <w:lang w:eastAsia="ru-RU"/>
        </w:rPr>
        <w:drawing>
          <wp:inline distT="0" distB="0" distL="0" distR="0">
            <wp:extent cx="426720" cy="33528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</w:rPr>
        <w:t xml:space="preserve"> </w:t>
      </w:r>
      <w:r w:rsidRPr="00167A1B">
        <w:rPr>
          <w:rFonts w:ascii="Arial Narrow" w:hAnsi="Arial Narrow"/>
          <w:sz w:val="20"/>
        </w:rPr>
        <w:t xml:space="preserve">нажать клавишу </w:t>
      </w:r>
      <w:r w:rsidRPr="00167A1B">
        <w:rPr>
          <w:rFonts w:ascii="Arial Narrow" w:hAnsi="Arial Narrow"/>
          <w:b/>
          <w:caps/>
          <w:noProof/>
          <w:sz w:val="20"/>
          <w:lang w:eastAsia="ru-RU"/>
        </w:rPr>
        <w:drawing>
          <wp:inline distT="0" distB="0" distL="0" distR="0">
            <wp:extent cx="233680" cy="41656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</w:rPr>
        <w:t xml:space="preserve"> </w:t>
      </w:r>
      <w:r w:rsidRPr="00167A1B">
        <w:rPr>
          <w:rFonts w:ascii="Arial Narrow" w:hAnsi="Arial Narrow"/>
          <w:sz w:val="20"/>
        </w:rPr>
        <w:t xml:space="preserve">на индикаторе высветится: </w:t>
      </w:r>
      <w:r w:rsidRPr="00167A1B">
        <w:rPr>
          <w:rFonts w:ascii="Arial Narrow" w:hAnsi="Arial Narrow"/>
          <w:noProof/>
          <w:sz w:val="20"/>
          <w:lang w:eastAsia="ru-RU"/>
        </w:rPr>
        <w:drawing>
          <wp:inline distT="0" distB="0" distL="0" distR="0">
            <wp:extent cx="1391920" cy="37592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</w:rPr>
        <w:t xml:space="preserve">, нажать клавишу </w:t>
      </w:r>
      <w:r w:rsidRPr="00167A1B">
        <w:rPr>
          <w:rFonts w:ascii="Arial Narrow" w:hAnsi="Arial Narrow"/>
          <w:b/>
          <w:caps/>
          <w:noProof/>
          <w:sz w:val="20"/>
          <w:lang w:eastAsia="ru-RU"/>
        </w:rPr>
        <w:drawing>
          <wp:inline distT="0" distB="0" distL="0" distR="0">
            <wp:extent cx="233680" cy="41656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</w:rPr>
        <w:t xml:space="preserve"> распечатается </w:t>
      </w:r>
      <w:r w:rsidRPr="00167A1B">
        <w:rPr>
          <w:rFonts w:ascii="Arial Narrow" w:hAnsi="Arial Narrow"/>
          <w:sz w:val="20"/>
          <w:lang w:val="en-US"/>
        </w:rPr>
        <w:t>Z</w:t>
      </w:r>
      <w:r w:rsidRPr="00167A1B">
        <w:rPr>
          <w:rFonts w:ascii="Arial Narrow" w:hAnsi="Arial Narrow"/>
          <w:sz w:val="20"/>
        </w:rPr>
        <w:t>-отчет</w:t>
      </w:r>
      <w:r w:rsidRPr="00167A1B">
        <w:rPr>
          <w:rFonts w:ascii="Arial Narrow" w:hAnsi="Arial Narrow"/>
          <w:i/>
          <w:sz w:val="20"/>
        </w:rPr>
        <w:t>.</w:t>
      </w:r>
    </w:p>
    <w:p w:rsidR="00167A1B" w:rsidRDefault="00167A1B" w:rsidP="00167A1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n-US"/>
        </w:rPr>
        <w:t xml:space="preserve">ДЛЯ ВЫКЛЮЧЕНИЯ ККМ </w:t>
      </w:r>
      <w:r w:rsidRPr="00167A1B">
        <w:rPr>
          <w:rFonts w:ascii="Arial Narrow" w:hAnsi="Arial Narrow"/>
          <w:b/>
          <w:sz w:val="20"/>
          <w:szCs w:val="20"/>
        </w:rPr>
        <w:t xml:space="preserve"> </w:t>
      </w:r>
    </w:p>
    <w:p w:rsidR="00167A1B" w:rsidRPr="00167A1B" w:rsidRDefault="00167A1B" w:rsidP="00167A1B">
      <w:pPr>
        <w:rPr>
          <w:rFonts w:ascii="Arial Narrow" w:hAnsi="Arial Narrow"/>
          <w:b/>
          <w:sz w:val="20"/>
          <w:szCs w:val="20"/>
        </w:rPr>
      </w:pPr>
      <w:r w:rsidRPr="00167A1B">
        <w:rPr>
          <w:rFonts w:ascii="Arial Narrow" w:hAnsi="Arial Narrow"/>
          <w:sz w:val="20"/>
        </w:rPr>
        <w:t xml:space="preserve">Нажать кнопку </w:t>
      </w:r>
      <w:r w:rsidRPr="00167A1B">
        <w:rPr>
          <w:rFonts w:ascii="Arial Narrow" w:hAnsi="Arial Narrow"/>
          <w:noProof/>
          <w:sz w:val="20"/>
          <w:lang w:eastAsia="ru-RU"/>
        </w:rPr>
        <w:drawing>
          <wp:inline distT="0" distB="0" distL="0" distR="0">
            <wp:extent cx="325120" cy="2032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sz w:val="20"/>
        </w:rPr>
        <w:t xml:space="preserve"> для перехода в Главное меню и нажать</w:t>
      </w:r>
      <w:r w:rsidRPr="00167A1B">
        <w:rPr>
          <w:rFonts w:ascii="Arial Narrow" w:hAnsi="Arial Narrow"/>
          <w:b/>
          <w:sz w:val="20"/>
        </w:rPr>
        <w:t xml:space="preserve"> </w:t>
      </w:r>
      <w:r w:rsidRPr="00167A1B">
        <w:rPr>
          <w:rFonts w:ascii="Arial Narrow" w:hAnsi="Arial Narrow"/>
          <w:b/>
          <w:noProof/>
          <w:sz w:val="20"/>
          <w:lang w:eastAsia="ru-RU"/>
        </w:rPr>
        <w:drawing>
          <wp:inline distT="0" distB="0" distL="0" distR="0">
            <wp:extent cx="426720" cy="33528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1B">
        <w:rPr>
          <w:rFonts w:ascii="Arial Narrow" w:hAnsi="Arial Narrow"/>
          <w:b/>
          <w:sz w:val="20"/>
        </w:rPr>
        <w:t xml:space="preserve"> </w:t>
      </w:r>
      <w:r w:rsidRPr="00167A1B">
        <w:rPr>
          <w:rFonts w:ascii="Arial Narrow" w:hAnsi="Arial Narrow"/>
          <w:sz w:val="20"/>
        </w:rPr>
        <w:t>для выключения.</w:t>
      </w:r>
    </w:p>
    <w:p w:rsidR="001A76C9" w:rsidRPr="00167A1B" w:rsidRDefault="001A76C9" w:rsidP="00167A1B">
      <w:pPr>
        <w:spacing w:line="20" w:lineRule="atLeast"/>
        <w:ind w:right="1984"/>
        <w:jc w:val="center"/>
        <w:rPr>
          <w:rFonts w:ascii="Arial Narrow" w:hAnsi="Arial Narrow"/>
          <w:i/>
          <w:sz w:val="20"/>
          <w:szCs w:val="20"/>
        </w:rPr>
      </w:pPr>
    </w:p>
    <w:sectPr w:rsidR="001A76C9" w:rsidRPr="00167A1B" w:rsidSect="00167A1B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BE" w:rsidRDefault="00F162BE" w:rsidP="001E2D01">
      <w:pPr>
        <w:spacing w:after="0" w:line="240" w:lineRule="auto"/>
      </w:pPr>
      <w:r>
        <w:separator/>
      </w:r>
    </w:p>
  </w:endnote>
  <w:endnote w:type="continuationSeparator" w:id="0">
    <w:p w:rsidR="00F162BE" w:rsidRDefault="00F162BE" w:rsidP="001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BE" w:rsidRDefault="00F162BE" w:rsidP="001E2D01">
      <w:pPr>
        <w:spacing w:after="0" w:line="240" w:lineRule="auto"/>
      </w:pPr>
      <w:r>
        <w:separator/>
      </w:r>
    </w:p>
  </w:footnote>
  <w:footnote w:type="continuationSeparator" w:id="0">
    <w:p w:rsidR="00F162BE" w:rsidRDefault="00F162BE" w:rsidP="001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F2C"/>
    <w:multiLevelType w:val="hybridMultilevel"/>
    <w:tmpl w:val="DADE2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D73F3B"/>
    <w:multiLevelType w:val="hybridMultilevel"/>
    <w:tmpl w:val="55F8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6806"/>
    <w:multiLevelType w:val="hybridMultilevel"/>
    <w:tmpl w:val="565A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64"/>
    <w:rsid w:val="000378F6"/>
    <w:rsid w:val="00053012"/>
    <w:rsid w:val="000805FB"/>
    <w:rsid w:val="00116DF5"/>
    <w:rsid w:val="001330B4"/>
    <w:rsid w:val="00167A1B"/>
    <w:rsid w:val="00182CA3"/>
    <w:rsid w:val="001A7672"/>
    <w:rsid w:val="001A76C9"/>
    <w:rsid w:val="001C16C2"/>
    <w:rsid w:val="001C7168"/>
    <w:rsid w:val="001E2D01"/>
    <w:rsid w:val="002305FA"/>
    <w:rsid w:val="0023587B"/>
    <w:rsid w:val="0026672D"/>
    <w:rsid w:val="00281839"/>
    <w:rsid w:val="002D0671"/>
    <w:rsid w:val="002E3347"/>
    <w:rsid w:val="002E6A64"/>
    <w:rsid w:val="00303EDC"/>
    <w:rsid w:val="003346D9"/>
    <w:rsid w:val="00372128"/>
    <w:rsid w:val="003A7FE1"/>
    <w:rsid w:val="003C344E"/>
    <w:rsid w:val="003C56A6"/>
    <w:rsid w:val="003E2549"/>
    <w:rsid w:val="00426B88"/>
    <w:rsid w:val="00446272"/>
    <w:rsid w:val="004F3585"/>
    <w:rsid w:val="00517CFF"/>
    <w:rsid w:val="005564DF"/>
    <w:rsid w:val="00564418"/>
    <w:rsid w:val="005A0F60"/>
    <w:rsid w:val="005A3C19"/>
    <w:rsid w:val="005C4725"/>
    <w:rsid w:val="005F4B33"/>
    <w:rsid w:val="0065285D"/>
    <w:rsid w:val="006560EA"/>
    <w:rsid w:val="0069382E"/>
    <w:rsid w:val="006B12F9"/>
    <w:rsid w:val="006B6111"/>
    <w:rsid w:val="006B65CD"/>
    <w:rsid w:val="00714D19"/>
    <w:rsid w:val="00726C7D"/>
    <w:rsid w:val="007531F5"/>
    <w:rsid w:val="007E06E7"/>
    <w:rsid w:val="007E1549"/>
    <w:rsid w:val="007F2FD4"/>
    <w:rsid w:val="007F7E16"/>
    <w:rsid w:val="0082715E"/>
    <w:rsid w:val="008807FD"/>
    <w:rsid w:val="008B5D9A"/>
    <w:rsid w:val="008C1535"/>
    <w:rsid w:val="008E7E33"/>
    <w:rsid w:val="008F3D1D"/>
    <w:rsid w:val="009149A5"/>
    <w:rsid w:val="00920F17"/>
    <w:rsid w:val="00924FEA"/>
    <w:rsid w:val="009259E0"/>
    <w:rsid w:val="009F4452"/>
    <w:rsid w:val="00A153FD"/>
    <w:rsid w:val="00A20E90"/>
    <w:rsid w:val="00A32E43"/>
    <w:rsid w:val="00A84869"/>
    <w:rsid w:val="00A87F4C"/>
    <w:rsid w:val="00A91D0A"/>
    <w:rsid w:val="00A970C7"/>
    <w:rsid w:val="00AB5476"/>
    <w:rsid w:val="00AC289D"/>
    <w:rsid w:val="00B0172C"/>
    <w:rsid w:val="00B4001F"/>
    <w:rsid w:val="00B678CB"/>
    <w:rsid w:val="00B74C35"/>
    <w:rsid w:val="00BA0795"/>
    <w:rsid w:val="00BA5F39"/>
    <w:rsid w:val="00BC31F5"/>
    <w:rsid w:val="00BC5DC5"/>
    <w:rsid w:val="00C2774A"/>
    <w:rsid w:val="00C56CD6"/>
    <w:rsid w:val="00C95DCB"/>
    <w:rsid w:val="00CD23EB"/>
    <w:rsid w:val="00CE6DD9"/>
    <w:rsid w:val="00D0659D"/>
    <w:rsid w:val="00D140FE"/>
    <w:rsid w:val="00D32316"/>
    <w:rsid w:val="00D35C27"/>
    <w:rsid w:val="00D65DD8"/>
    <w:rsid w:val="00D70DC6"/>
    <w:rsid w:val="00D84D7C"/>
    <w:rsid w:val="00D97218"/>
    <w:rsid w:val="00DA3EC7"/>
    <w:rsid w:val="00DA6228"/>
    <w:rsid w:val="00E0406E"/>
    <w:rsid w:val="00E56015"/>
    <w:rsid w:val="00E72265"/>
    <w:rsid w:val="00E760FD"/>
    <w:rsid w:val="00E814F6"/>
    <w:rsid w:val="00E8793C"/>
    <w:rsid w:val="00E95FB1"/>
    <w:rsid w:val="00EF3C3C"/>
    <w:rsid w:val="00F03274"/>
    <w:rsid w:val="00F15769"/>
    <w:rsid w:val="00F162BE"/>
    <w:rsid w:val="00F26E16"/>
    <w:rsid w:val="00F2709A"/>
    <w:rsid w:val="00F42F40"/>
    <w:rsid w:val="00F46A6C"/>
    <w:rsid w:val="00F47467"/>
    <w:rsid w:val="00F62991"/>
    <w:rsid w:val="00F6326E"/>
    <w:rsid w:val="00FD6A3F"/>
    <w:rsid w:val="00FE3FD8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D01"/>
  </w:style>
  <w:style w:type="paragraph" w:styleId="a8">
    <w:name w:val="footer"/>
    <w:basedOn w:val="a"/>
    <w:link w:val="a9"/>
    <w:uiPriority w:val="99"/>
    <w:unhideWhenUsed/>
    <w:rsid w:val="001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D01"/>
  </w:style>
  <w:style w:type="paragraph" w:styleId="a8">
    <w:name w:val="footer"/>
    <w:basedOn w:val="a"/>
    <w:link w:val="a9"/>
    <w:uiPriority w:val="99"/>
    <w:unhideWhenUsed/>
    <w:rsid w:val="001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Sasha</cp:lastModifiedBy>
  <cp:revision>2</cp:revision>
  <cp:lastPrinted>2016-04-04T06:16:00Z</cp:lastPrinted>
  <dcterms:created xsi:type="dcterms:W3CDTF">2016-05-31T08:38:00Z</dcterms:created>
  <dcterms:modified xsi:type="dcterms:W3CDTF">2016-05-31T08:38:00Z</dcterms:modified>
</cp:coreProperties>
</file>